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C1C4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726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5D4884">
        <w:t>5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DC1C4F" w:rsidRPr="00DC1C4F" w:rsidRDefault="0095045B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C1C4F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DC1C4F" w:rsidRPr="00DC1C4F">
        <w:rPr>
          <w:rFonts w:asciiTheme="minorHAnsi" w:hAnsiTheme="minorHAnsi" w:cs="Arial"/>
          <w:sz w:val="22"/>
          <w:szCs w:val="22"/>
          <w:lang w:val="es-ES_tradnl"/>
        </w:rPr>
        <w:t>Lobos, 12 de Marzo de 2015.-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C1C4F" w:rsidRPr="00DC1C4F" w:rsidRDefault="00DC1C4F" w:rsidP="00DC1C4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C1C4F">
        <w:rPr>
          <w:rFonts w:asciiTheme="minorHAnsi" w:hAnsiTheme="minorHAnsi" w:cs="Arial"/>
          <w:b/>
          <w:bCs/>
        </w:rPr>
        <w:t>S                    /                      D</w:t>
      </w:r>
    </w:p>
    <w:p w:rsidR="00DC1C4F" w:rsidRPr="00DC1C4F" w:rsidRDefault="00DC1C4F" w:rsidP="00DC1C4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DC1C4F" w:rsidRPr="00DC1C4F" w:rsidRDefault="00DC1C4F" w:rsidP="00DC1C4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DC1C4F">
        <w:rPr>
          <w:rFonts w:asciiTheme="minorHAnsi" w:hAnsiTheme="minorHAnsi"/>
          <w:sz w:val="22"/>
          <w:szCs w:val="22"/>
          <w:u w:val="single"/>
        </w:rPr>
        <w:t xml:space="preserve">Ref.: Expte. Nº 159/2014 del H.C.D.-Expte.  Nº  4067-24851/14  del  </w:t>
      </w:r>
      <w:proofErr w:type="gramStart"/>
      <w:r w:rsidRPr="00DC1C4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C1C4F">
        <w:rPr>
          <w:rFonts w:asciiTheme="minorHAnsi" w:hAnsiTheme="minorHAnsi"/>
          <w:sz w:val="22"/>
          <w:szCs w:val="22"/>
          <w:u w:val="single"/>
        </w:rPr>
        <w:t>-</w:t>
      </w: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C1C4F" w:rsidRPr="00DC1C4F" w:rsidRDefault="00DC1C4F" w:rsidP="00DC1C4F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DC1C4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DC1C4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C1C4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C1C4F">
        <w:rPr>
          <w:rFonts w:asciiTheme="minorHAnsi" w:hAnsiTheme="minorHAnsi" w:cs="Arial"/>
          <w:b/>
          <w:sz w:val="22"/>
          <w:szCs w:val="22"/>
        </w:rPr>
        <w:t>º 2759</w:t>
      </w:r>
      <w:r w:rsidRPr="00DC1C4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C1C4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C1C4F">
        <w:rPr>
          <w:rFonts w:asciiTheme="minorHAnsi" w:hAnsiTheme="minorHAnsi" w:cs="Arial"/>
          <w:sz w:val="22"/>
          <w:szCs w:val="22"/>
        </w:rPr>
        <w:t>,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O R D E N A N Z A   N º  2 7 5 9</w:t>
      </w:r>
    </w:p>
    <w:p w:rsidR="00DC1C4F" w:rsidRPr="00DC1C4F" w:rsidRDefault="00DC1C4F" w:rsidP="00DC1C4F">
      <w:pPr>
        <w:pStyle w:val="yiv0443825736msobodytext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ARTICULO 1º</w:t>
      </w:r>
      <w:proofErr w:type="gramStart"/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Modifíquese</w:t>
      </w:r>
      <w:proofErr w:type="gramEnd"/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el inciso e) del </w:t>
      </w:r>
      <w:r w:rsidRPr="00DC1C4F">
        <w:rPr>
          <w:rStyle w:val="yiv0443825736grame"/>
          <w:rFonts w:asciiTheme="minorHAnsi" w:hAnsiTheme="minorHAnsi" w:cs="Arial"/>
          <w:sz w:val="22"/>
          <w:szCs w:val="22"/>
          <w:lang w:val="es-ES_tradnl"/>
        </w:rPr>
        <w:t>Articulo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150º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DC1C4F">
            <w:rPr>
              <w:rFonts w:asciiTheme="minorHAnsi" w:hAnsiTheme="minorHAnsi" w:cs="Arial"/>
              <w:sz w:val="22"/>
              <w:szCs w:val="22"/>
              <w:lang w:val="es-ES_tradnl"/>
            </w:rPr>
            <w:t>la Ordenanza</w:t>
          </w:r>
        </w:smartTag>
        <w:r w:rsidRPr="00DC1C4F">
          <w:rPr>
            <w:rFonts w:asciiTheme="minorHAnsi" w:hAnsiTheme="minorHAnsi" w:cs="Arial"/>
            <w:sz w:val="22"/>
            <w:szCs w:val="22"/>
            <w:lang w:val="es-ES_tradnl"/>
          </w:rPr>
          <w:t xml:space="preserve"> Fiscal</w:t>
        </w:r>
      </w:smartTag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vigente, el que quedará redactado de la siguiente forma:</w:t>
      </w:r>
    </w:p>
    <w:p w:rsidR="00DC1C4F" w:rsidRPr="00DC1C4F" w:rsidRDefault="00DC1C4F" w:rsidP="00DC1C4F">
      <w:pPr>
        <w:pStyle w:val="Sangradetextonormal"/>
        <w:tabs>
          <w:tab w:val="left" w:pos="1080"/>
        </w:tabs>
        <w:spacing w:line="240" w:lineRule="auto"/>
        <w:ind w:left="1100" w:hanging="380"/>
        <w:rPr>
          <w:rFonts w:asciiTheme="minorHAnsi" w:hAnsiTheme="minorHAnsi" w:cs="Arial"/>
        </w:rPr>
      </w:pPr>
      <w:r w:rsidRPr="00DC1C4F">
        <w:rPr>
          <w:rFonts w:asciiTheme="minorHAnsi" w:hAnsiTheme="minorHAnsi" w:cs="Arial"/>
          <w:i/>
        </w:rPr>
        <w:t xml:space="preserve">e) </w:t>
      </w:r>
      <w:r w:rsidRPr="00DC1C4F">
        <w:rPr>
          <w:rFonts w:asciiTheme="minorHAnsi" w:hAnsiTheme="minorHAnsi" w:cs="Arial"/>
          <w:i/>
        </w:rPr>
        <w:tab/>
        <w:t>Por uso del Espacio Público para “eventos</w:t>
      </w:r>
      <w:proofErr w:type="gramStart"/>
      <w:r w:rsidRPr="00DC1C4F">
        <w:rPr>
          <w:rFonts w:asciiTheme="minorHAnsi" w:hAnsiTheme="minorHAnsi" w:cs="Arial"/>
          <w:i/>
        </w:rPr>
        <w:t>” ,</w:t>
      </w:r>
      <w:proofErr w:type="gramEnd"/>
      <w:r w:rsidRPr="00DC1C4F">
        <w:rPr>
          <w:rFonts w:asciiTheme="minorHAnsi" w:hAnsiTheme="minorHAnsi" w:cs="Arial"/>
          <w:i/>
        </w:rPr>
        <w:t xml:space="preserve"> entendiéndose como tales  las filmaciones, producciones audiovisuales ,espectáculos deportivos, musicales culturales ,  artísticos, etc. , con fines de lucro.-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ARTICULO 2º</w:t>
      </w:r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</w:rPr>
        <w:t>:</w:t>
      </w:r>
      <w:r w:rsidRPr="00DC1C4F">
        <w:rPr>
          <w:rStyle w:val="yiv0443825736grame"/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>Comuníquese</w:t>
      </w:r>
      <w:r w:rsidRPr="00DC1C4F">
        <w:rPr>
          <w:rFonts w:asciiTheme="minorHAnsi" w:hAnsiTheme="minorHAnsi" w:cs="Arial"/>
          <w:sz w:val="22"/>
          <w:szCs w:val="22"/>
        </w:rPr>
        <w:t>, publíquese y archívese.-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C1C4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DOCE DIAS DEL MES DE MARZO DEL AÑO DOS MIL QUINCE.----------------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DC1C4F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>Lobos, 19 de Marzo de 2015.-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C1C4F" w:rsidRPr="00DC1C4F" w:rsidRDefault="00DC1C4F" w:rsidP="00DC1C4F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C1C4F" w:rsidRPr="00DC1C4F" w:rsidRDefault="00DC1C4F" w:rsidP="00DC1C4F">
      <w:pPr>
        <w:pStyle w:val="Ttulo1"/>
        <w:jc w:val="both"/>
        <w:rPr>
          <w:rFonts w:asciiTheme="minorHAnsi" w:hAnsiTheme="minorHAnsi"/>
          <w:b/>
          <w:bCs/>
        </w:rPr>
      </w:pPr>
      <w:r w:rsidRPr="00DC1C4F">
        <w:rPr>
          <w:rFonts w:asciiTheme="minorHAnsi" w:hAnsiTheme="minorHAnsi"/>
          <w:b/>
          <w:bCs/>
        </w:rPr>
        <w:t>S                    /                      D</w:t>
      </w:r>
    </w:p>
    <w:p w:rsidR="00DC1C4F" w:rsidRPr="00DC1C4F" w:rsidRDefault="00DC1C4F" w:rsidP="00DC1C4F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DC1C4F">
        <w:rPr>
          <w:rFonts w:asciiTheme="minorHAnsi" w:hAnsiTheme="minorHAnsi"/>
          <w:sz w:val="22"/>
          <w:szCs w:val="22"/>
          <w:u w:val="single"/>
        </w:rPr>
        <w:t xml:space="preserve">Ref.: Expte. Nº 159/2014 del  H.C.D.-Expte. Nº 4067-24851/14  del  </w:t>
      </w:r>
      <w:proofErr w:type="gramStart"/>
      <w:r w:rsidRPr="00DC1C4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C1C4F">
        <w:rPr>
          <w:rFonts w:asciiTheme="minorHAnsi" w:hAnsiTheme="minorHAnsi"/>
          <w:sz w:val="22"/>
          <w:szCs w:val="22"/>
          <w:u w:val="single"/>
        </w:rPr>
        <w:t>-</w:t>
      </w: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DC1C4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DC1C4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C1C4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C1C4F">
        <w:rPr>
          <w:rFonts w:asciiTheme="minorHAnsi" w:hAnsiTheme="minorHAnsi" w:cs="Arial"/>
          <w:b/>
          <w:sz w:val="22"/>
          <w:szCs w:val="22"/>
        </w:rPr>
        <w:t>º 2760</w:t>
      </w:r>
      <w:r w:rsidRPr="00DC1C4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“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C1C4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C1C4F">
        <w:rPr>
          <w:rFonts w:asciiTheme="minorHAnsi" w:hAnsiTheme="minorHAnsi" w:cs="Arial"/>
          <w:sz w:val="22"/>
          <w:szCs w:val="22"/>
        </w:rPr>
        <w:t>,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O R D E N A N Z A   N º  2 7 6 0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C1C4F">
        <w:rPr>
          <w:rFonts w:asciiTheme="minorHAnsi" w:hAnsiTheme="minorHAnsi"/>
          <w:b/>
          <w:bCs/>
          <w:i/>
          <w:sz w:val="22"/>
          <w:szCs w:val="22"/>
          <w:u w:val="single"/>
        </w:rPr>
        <w:t>ARTICULO 1º</w:t>
      </w:r>
      <w:r w:rsidRPr="00DC1C4F">
        <w:rPr>
          <w:rStyle w:val="yiv0443825736grame"/>
          <w:rFonts w:asciiTheme="minorHAnsi" w:hAnsiTheme="minorHAnsi"/>
          <w:b/>
          <w:bCs/>
          <w:i/>
          <w:sz w:val="22"/>
          <w:szCs w:val="22"/>
          <w:u w:val="single"/>
        </w:rPr>
        <w:t>:</w:t>
      </w:r>
      <w:r w:rsidRPr="00DC1C4F">
        <w:rPr>
          <w:rStyle w:val="yiv0443825736grame"/>
          <w:rFonts w:asciiTheme="minorHAnsi" w:hAnsiTheme="minorHAnsi"/>
          <w:b/>
          <w:bCs/>
          <w:sz w:val="22"/>
          <w:szCs w:val="22"/>
        </w:rPr>
        <w:t xml:space="preserve"> </w:t>
      </w:r>
      <w:r w:rsidRPr="00DC1C4F">
        <w:rPr>
          <w:rFonts w:asciiTheme="minorHAnsi" w:hAnsiTheme="minorHAnsi"/>
          <w:sz w:val="22"/>
          <w:szCs w:val="22"/>
          <w:lang w:val="es-ES_tradnl"/>
        </w:rPr>
        <w:t xml:space="preserve">Modifíquese el inciso r) del </w:t>
      </w:r>
      <w:r w:rsidRPr="00DC1C4F">
        <w:rPr>
          <w:rStyle w:val="yiv0443825736grame"/>
          <w:rFonts w:asciiTheme="minorHAnsi" w:hAnsiTheme="minorHAnsi"/>
          <w:sz w:val="22"/>
          <w:szCs w:val="22"/>
          <w:lang w:val="es-ES_tradnl"/>
        </w:rPr>
        <w:t>Artículo</w:t>
      </w:r>
      <w:r w:rsidRPr="00DC1C4F">
        <w:rPr>
          <w:rFonts w:asciiTheme="minorHAnsi" w:hAnsiTheme="minorHAnsi"/>
          <w:sz w:val="22"/>
          <w:szCs w:val="22"/>
          <w:lang w:val="es-ES_tradnl"/>
        </w:rPr>
        <w:t xml:space="preserve"> 11º del </w:t>
      </w:r>
      <w:r w:rsidRPr="00DC1C4F">
        <w:rPr>
          <w:rFonts w:asciiTheme="minorHAnsi" w:hAnsiTheme="minorHAnsi"/>
          <w:sz w:val="22"/>
          <w:szCs w:val="22"/>
        </w:rPr>
        <w:t>CAPITULO XI – “CANON POR OCUPACIÓN O USO DE ESPACIOS PÚBLICOS “</w:t>
      </w:r>
      <w:r w:rsidRPr="00DC1C4F">
        <w:rPr>
          <w:rFonts w:asciiTheme="minorHAnsi" w:hAnsiTheme="minorHAnsi"/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DC1C4F">
            <w:rPr>
              <w:rFonts w:asciiTheme="minorHAnsi" w:hAnsiTheme="minorHAnsi"/>
              <w:sz w:val="22"/>
              <w:szCs w:val="22"/>
              <w:lang w:val="es-ES_tradnl"/>
            </w:rPr>
            <w:t>la Ordenanza</w:t>
          </w:r>
        </w:smartTag>
        <w:r w:rsidRPr="00DC1C4F">
          <w:rPr>
            <w:rFonts w:asciiTheme="minorHAnsi" w:hAnsiTheme="minorHAnsi"/>
            <w:sz w:val="22"/>
            <w:szCs w:val="22"/>
            <w:lang w:val="es-ES_tradnl"/>
          </w:rPr>
          <w:t xml:space="preserve"> Impositiva</w:t>
        </w:r>
      </w:smartTag>
      <w:r w:rsidRPr="00DC1C4F">
        <w:rPr>
          <w:rFonts w:asciiTheme="minorHAnsi" w:hAnsiTheme="minorHAnsi"/>
          <w:sz w:val="22"/>
          <w:szCs w:val="22"/>
          <w:lang w:val="es-ES_tradnl"/>
        </w:rPr>
        <w:t xml:space="preserve"> vigente, el que quedará redactado de la siguiente forma: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r) Por uso del Espacio Público para eventos, por jornada (se entenderán doce (12) horas corridas. Habrá una tolerancia de dos (2) horas, siempre y cuando no se obstaculicen trabajos previamente comprometidos.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   1) Por corte de calles y bocacalles (incluye el uso de veredas, estacionamiento y despliegue de  vehículos, sujeto a </w:t>
      </w:r>
      <w:smartTag w:uri="urn:schemas-microsoft-com:office:smarttags" w:element="PersonName">
        <w:smartTagPr>
          <w:attr w:name="ProductID" w:val="la Ordenanza"/>
        </w:smartTagPr>
        <w:r w:rsidRPr="00DC1C4F">
          <w:rPr>
            <w:rFonts w:asciiTheme="minorHAnsi" w:hAnsiTheme="minorHAnsi"/>
            <w:sz w:val="22"/>
            <w:szCs w:val="22"/>
          </w:rPr>
          <w:t>la Ordenanza</w:t>
        </w:r>
      </w:smartTag>
      <w:r w:rsidRPr="00DC1C4F">
        <w:rPr>
          <w:rFonts w:asciiTheme="minorHAnsi" w:hAnsiTheme="minorHAnsi"/>
          <w:sz w:val="22"/>
          <w:szCs w:val="22"/>
        </w:rPr>
        <w:t xml:space="preserve"> respectiva): 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      Para eventos de cualquier índole: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77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I.- Por corte de tránsito en calle, sin afectar bocacalles:</w:t>
      </w:r>
    </w:p>
    <w:p w:rsidR="00DC1C4F" w:rsidRPr="00DC1C4F" w:rsidRDefault="00DC1C4F" w:rsidP="00DC1C4F">
      <w:pPr>
        <w:pStyle w:val="Textoindependiente"/>
        <w:numPr>
          <w:ilvl w:val="0"/>
          <w:numId w:val="4"/>
        </w:numPr>
        <w:tabs>
          <w:tab w:val="left" w:pos="-105"/>
          <w:tab w:val="left" w:pos="108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firstLine="16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cuadra (hasta </w:t>
      </w:r>
      <w:smartTag w:uri="urn:schemas-microsoft-com:office:smarttags" w:element="metricconverter">
        <w:smartTagPr>
          <w:attr w:name="ProductID" w:val="100 metros"/>
        </w:smartTagPr>
        <w:r w:rsidRPr="00DC1C4F">
          <w:rPr>
            <w:rFonts w:asciiTheme="minorHAnsi" w:hAnsiTheme="minorHAnsi"/>
            <w:sz w:val="22"/>
            <w:szCs w:val="22"/>
          </w:rPr>
          <w:t>100 metros</w:t>
        </w:r>
      </w:smartTag>
      <w:r w:rsidRPr="00DC1C4F">
        <w:rPr>
          <w:rFonts w:asciiTheme="minorHAnsi" w:hAnsiTheme="minorHAnsi"/>
          <w:sz w:val="22"/>
          <w:szCs w:val="22"/>
        </w:rPr>
        <w:t xml:space="preserve">),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jornada…  M  500,00</w:t>
      </w:r>
    </w:p>
    <w:p w:rsidR="00DC1C4F" w:rsidRPr="00DC1C4F" w:rsidRDefault="00DC1C4F" w:rsidP="00DC1C4F">
      <w:pPr>
        <w:pStyle w:val="Textoindependiente"/>
        <w:numPr>
          <w:ilvl w:val="0"/>
          <w:numId w:val="4"/>
        </w:numPr>
        <w:tabs>
          <w:tab w:val="left" w:pos="-105"/>
          <w:tab w:val="left" w:pos="108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firstLine="16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cuadra (hasta </w:t>
      </w:r>
      <w:smartTag w:uri="urn:schemas-microsoft-com:office:smarttags" w:element="metricconverter">
        <w:smartTagPr>
          <w:attr w:name="ProductID" w:val="100 metros"/>
        </w:smartTagPr>
        <w:r w:rsidRPr="00DC1C4F">
          <w:rPr>
            <w:rFonts w:asciiTheme="minorHAnsi" w:hAnsiTheme="minorHAnsi"/>
            <w:sz w:val="22"/>
            <w:szCs w:val="22"/>
          </w:rPr>
          <w:t>100 metros</w:t>
        </w:r>
      </w:smartTag>
      <w:r w:rsidRPr="00DC1C4F">
        <w:rPr>
          <w:rFonts w:asciiTheme="minorHAnsi" w:hAnsiTheme="minorHAnsi"/>
          <w:sz w:val="22"/>
          <w:szCs w:val="22"/>
        </w:rPr>
        <w:t xml:space="preserve">), horario nocturno (19:30 a </w:t>
      </w:r>
      <w:smartTag w:uri="urn:schemas-microsoft-com:office:smarttags" w:element="time">
        <w:smartTagPr>
          <w:attr w:name="Minute" w:val="30"/>
          <w:attr w:name="Hour" w:val="7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jornada  M  400,00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77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II.- Por corte de tránsito en puentes y/o bocacalles (el corte que incluye la bocacalle involucra la  afectación de hasta cuatro (4) cuadras:</w:t>
      </w:r>
    </w:p>
    <w:p w:rsidR="00DC1C4F" w:rsidRPr="00DC1C4F" w:rsidRDefault="00DC1C4F" w:rsidP="00DC1C4F">
      <w:pPr>
        <w:pStyle w:val="Textoindependiente"/>
        <w:numPr>
          <w:ilvl w:val="0"/>
          <w:numId w:val="5"/>
        </w:numPr>
        <w:tabs>
          <w:tab w:val="left" w:pos="-105"/>
          <w:tab w:val="left" w:pos="108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hanging="61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puente o bocacalle, en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hs.), por jornada……    M1.000,00</w:t>
      </w:r>
    </w:p>
    <w:p w:rsidR="00DC1C4F" w:rsidRPr="00DC1C4F" w:rsidRDefault="00DC1C4F" w:rsidP="00DC1C4F">
      <w:pPr>
        <w:pStyle w:val="Textoindependiente"/>
        <w:numPr>
          <w:ilvl w:val="0"/>
          <w:numId w:val="5"/>
        </w:numPr>
        <w:tabs>
          <w:tab w:val="left" w:pos="-105"/>
          <w:tab w:val="left" w:pos="108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hanging="61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puente o bocacalle, en horario nocturno </w:t>
      </w:r>
      <w:proofErr w:type="gramStart"/>
      <w:r w:rsidRPr="00DC1C4F">
        <w:rPr>
          <w:rFonts w:asciiTheme="minorHAnsi" w:hAnsiTheme="minorHAnsi"/>
          <w:sz w:val="22"/>
          <w:szCs w:val="22"/>
        </w:rPr>
        <w:t xml:space="preserve">(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proofErr w:type="gramEnd"/>
      <w:r w:rsidRPr="00DC1C4F">
        <w:rPr>
          <w:rFonts w:asciiTheme="minorHAnsi" w:hAnsiTheme="minorHAnsi"/>
          <w:sz w:val="22"/>
          <w:szCs w:val="22"/>
        </w:rPr>
        <w:t xml:space="preserve"> 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hs.), por jornada .   M   500,00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77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III.- Por corte de tránsito en avenida y/o Boulevard, sin afectar bocacalles:</w:t>
      </w:r>
    </w:p>
    <w:p w:rsidR="00DC1C4F" w:rsidRPr="00DC1C4F" w:rsidRDefault="00DC1C4F" w:rsidP="00DC1C4F">
      <w:pPr>
        <w:pStyle w:val="Textoindependiente"/>
        <w:numPr>
          <w:ilvl w:val="0"/>
          <w:numId w:val="6"/>
        </w:numPr>
        <w:tabs>
          <w:tab w:val="clear" w:pos="1490"/>
          <w:tab w:val="left" w:pos="-105"/>
          <w:tab w:val="num" w:pos="110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left="1100" w:hanging="2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cuadra (hasta </w:t>
      </w:r>
      <w:smartTag w:uri="urn:schemas-microsoft-com:office:smarttags" w:element="metricconverter">
        <w:smartTagPr>
          <w:attr w:name="ProductID" w:val="100 metros"/>
        </w:smartTagPr>
        <w:r w:rsidRPr="00DC1C4F">
          <w:rPr>
            <w:rFonts w:asciiTheme="minorHAnsi" w:hAnsiTheme="minorHAnsi"/>
            <w:sz w:val="22"/>
            <w:szCs w:val="22"/>
          </w:rPr>
          <w:t>100 metros</w:t>
        </w:r>
      </w:smartTag>
      <w:r w:rsidRPr="00DC1C4F">
        <w:rPr>
          <w:rFonts w:asciiTheme="minorHAnsi" w:hAnsiTheme="minorHAnsi"/>
          <w:sz w:val="22"/>
          <w:szCs w:val="22"/>
        </w:rPr>
        <w:t xml:space="preserve">),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mano y/ o carril por </w:t>
      </w:r>
      <w:proofErr w:type="gramStart"/>
      <w:r w:rsidRPr="00DC1C4F">
        <w:rPr>
          <w:rFonts w:asciiTheme="minorHAnsi" w:hAnsiTheme="minorHAnsi"/>
          <w:sz w:val="22"/>
          <w:szCs w:val="22"/>
        </w:rPr>
        <w:t>jornada …</w:t>
      </w:r>
      <w:proofErr w:type="gramEnd"/>
      <w:r w:rsidRPr="00DC1C4F">
        <w:rPr>
          <w:rFonts w:asciiTheme="minorHAnsi" w:hAnsiTheme="minorHAnsi"/>
          <w:sz w:val="22"/>
          <w:szCs w:val="22"/>
        </w:rPr>
        <w:t>………………………………………………………………………………. M  800,00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left="110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numPr>
          <w:ilvl w:val="0"/>
          <w:numId w:val="6"/>
        </w:numPr>
        <w:tabs>
          <w:tab w:val="clear" w:pos="1490"/>
          <w:tab w:val="left" w:pos="-105"/>
          <w:tab w:val="num" w:pos="1100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left="1100" w:hanging="2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cuadra (hasta </w:t>
      </w:r>
      <w:smartTag w:uri="urn:schemas-microsoft-com:office:smarttags" w:element="metricconverter">
        <w:smartTagPr>
          <w:attr w:name="ProductID" w:val="100 metros"/>
        </w:smartTagPr>
        <w:r w:rsidRPr="00DC1C4F">
          <w:rPr>
            <w:rFonts w:asciiTheme="minorHAnsi" w:hAnsiTheme="minorHAnsi"/>
            <w:sz w:val="22"/>
            <w:szCs w:val="22"/>
          </w:rPr>
          <w:t>100 metros</w:t>
        </w:r>
      </w:smartTag>
      <w:r w:rsidRPr="00DC1C4F">
        <w:rPr>
          <w:rFonts w:asciiTheme="minorHAnsi" w:hAnsiTheme="minorHAnsi"/>
          <w:sz w:val="22"/>
          <w:szCs w:val="22"/>
        </w:rPr>
        <w:t xml:space="preserve">) horario nocturno </w:t>
      </w:r>
      <w:proofErr w:type="gramStart"/>
      <w:r w:rsidRPr="00DC1C4F">
        <w:rPr>
          <w:rFonts w:asciiTheme="minorHAnsi" w:hAnsiTheme="minorHAnsi"/>
          <w:sz w:val="22"/>
          <w:szCs w:val="22"/>
        </w:rPr>
        <w:t xml:space="preserve">(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proofErr w:type="gramEnd"/>
      <w:r w:rsidRPr="00DC1C4F">
        <w:rPr>
          <w:rFonts w:asciiTheme="minorHAnsi" w:hAnsiTheme="minorHAnsi"/>
          <w:sz w:val="22"/>
          <w:szCs w:val="22"/>
        </w:rPr>
        <w:t xml:space="preserve"> 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mano y/ o carril por jornada ………………………………………………………………………….………. M  500,00</w:t>
      </w:r>
    </w:p>
    <w:p w:rsidR="00DC1C4F" w:rsidRPr="00DC1C4F" w:rsidRDefault="00DC1C4F" w:rsidP="00DC1C4F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tabs>
          <w:tab w:val="left" w:pos="-105"/>
          <w:tab w:val="left" w:pos="1260"/>
          <w:tab w:val="left" w:pos="1620"/>
          <w:tab w:val="left" w:pos="8140"/>
          <w:tab w:val="left" w:pos="8690"/>
          <w:tab w:val="left" w:pos="9380"/>
        </w:tabs>
        <w:spacing w:after="0"/>
        <w:ind w:left="110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Si </w:t>
      </w:r>
      <w:proofErr w:type="gramStart"/>
      <w:r w:rsidRPr="00DC1C4F">
        <w:rPr>
          <w:rFonts w:asciiTheme="minorHAnsi" w:hAnsiTheme="minorHAnsi"/>
          <w:sz w:val="22"/>
          <w:szCs w:val="22"/>
        </w:rPr>
        <w:t>la</w:t>
      </w:r>
      <w:proofErr w:type="gramEnd"/>
      <w:r w:rsidRPr="00DC1C4F">
        <w:rPr>
          <w:rFonts w:asciiTheme="minorHAnsi" w:hAnsiTheme="minorHAnsi"/>
          <w:sz w:val="22"/>
          <w:szCs w:val="22"/>
        </w:rPr>
        <w:t xml:space="preserve"> productoras son nacionales, gozarán de una bonificación del 50% de la tasa establecida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84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2) Por utilización de espacios verdes (incluye uso de veredas, estacionamiento y despliegue de vehículos, sujeto a </w:t>
      </w:r>
      <w:smartTag w:uri="urn:schemas-microsoft-com:office:smarttags" w:element="PersonName">
        <w:smartTagPr>
          <w:attr w:name="ProductID" w:val="la Ordenanza"/>
        </w:smartTagPr>
        <w:r w:rsidRPr="00DC1C4F">
          <w:rPr>
            <w:rFonts w:asciiTheme="minorHAnsi" w:hAnsiTheme="minorHAnsi"/>
            <w:sz w:val="22"/>
            <w:szCs w:val="22"/>
          </w:rPr>
          <w:t>la Ordenanza</w:t>
        </w:r>
      </w:smartTag>
      <w:r w:rsidRPr="00DC1C4F">
        <w:rPr>
          <w:rFonts w:asciiTheme="minorHAnsi" w:hAnsiTheme="minorHAnsi"/>
          <w:sz w:val="22"/>
          <w:szCs w:val="22"/>
        </w:rPr>
        <w:t xml:space="preserve"> respectiva: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clear" w:pos="1490"/>
          <w:tab w:val="left" w:pos="-105"/>
          <w:tab w:val="left" w:pos="660"/>
          <w:tab w:val="num" w:pos="1210"/>
          <w:tab w:val="left" w:pos="9380"/>
        </w:tabs>
        <w:spacing w:after="0"/>
        <w:ind w:hanging="7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Para eventos de cualquier índole :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I - Por uso de plazas, plazoletas y paseos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fracción hasta cuarto de manzana,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</w:t>
      </w:r>
    </w:p>
    <w:p w:rsidR="00DC1C4F" w:rsidRPr="00DC1C4F" w:rsidRDefault="00DC1C4F" w:rsidP="00DC1C4F">
      <w:pPr>
        <w:pStyle w:val="Textoindependiente"/>
        <w:tabs>
          <w:tab w:val="left" w:pos="660"/>
        </w:tabs>
        <w:ind w:left="149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Jornada…………………………………………………………………………….M   500,00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fracción hasta cuarto de manzana, horario nocturno (19:30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</w:t>
      </w:r>
    </w:p>
    <w:p w:rsidR="00DC1C4F" w:rsidRPr="00DC1C4F" w:rsidRDefault="00DC1C4F" w:rsidP="00DC1C4F">
      <w:pPr>
        <w:pStyle w:val="Textoindependiente"/>
        <w:tabs>
          <w:tab w:val="left" w:pos="660"/>
        </w:tabs>
        <w:ind w:left="149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Jornada…………………………………………………………………………….M  400,00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uso completo del Espacio Público,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</w:t>
      </w:r>
    </w:p>
    <w:p w:rsidR="00DC1C4F" w:rsidRPr="00DC1C4F" w:rsidRDefault="00DC1C4F" w:rsidP="00DC1C4F">
      <w:pPr>
        <w:pStyle w:val="Textoindependiente"/>
        <w:tabs>
          <w:tab w:val="left" w:pos="660"/>
        </w:tabs>
        <w:ind w:left="149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Jornada…………………………………………………………………………….M 1250,00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uso completo del Espacio Público, horario nocturno (19:30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</w:t>
      </w:r>
    </w:p>
    <w:p w:rsidR="00DC1C4F" w:rsidRPr="00DC1C4F" w:rsidRDefault="00DC1C4F" w:rsidP="00DC1C4F">
      <w:pPr>
        <w:pStyle w:val="Textoindependiente"/>
        <w:tabs>
          <w:tab w:val="left" w:pos="660"/>
        </w:tabs>
        <w:ind w:left="149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Jornada…………………………………………………………………………….M 1000,00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II-  Por uso del Parque Municipal: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lastRenderedPageBreak/>
        <w:t xml:space="preserve">Por uso completo o fracción del Espacio Público,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Jornada……………………………………………………………….…………….M 2000,00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149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uso completo o fracción del Espacio Público, horario nocturno (19:30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Jornada………………       ………………………………………..………………M 1250,00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149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III - Por uso de las Riveras y/o Playas Públicas en </w:t>
      </w:r>
      <w:smartTag w:uri="urn:schemas-microsoft-com:office:smarttags" w:element="PersonName">
        <w:smartTagPr>
          <w:attr w:name="ProductID" w:val="la Laguna"/>
        </w:smartTagPr>
        <w:r w:rsidRPr="00DC1C4F">
          <w:rPr>
            <w:rFonts w:asciiTheme="minorHAnsi" w:hAnsiTheme="minorHAnsi"/>
            <w:sz w:val="22"/>
            <w:szCs w:val="22"/>
          </w:rPr>
          <w:t>la Laguna</w:t>
        </w:r>
      </w:smartTag>
      <w:r w:rsidRPr="00DC1C4F">
        <w:rPr>
          <w:rFonts w:asciiTheme="minorHAnsi" w:hAnsiTheme="minorHAnsi"/>
          <w:sz w:val="22"/>
          <w:szCs w:val="22"/>
        </w:rPr>
        <w:t xml:space="preserve"> de Lobos y/o cursos de Aguas   Públicas en Jurisdicción del Partido:</w:t>
      </w: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fracción de </w:t>
      </w:r>
      <w:smartTag w:uri="urn:schemas-microsoft-com:office:smarttags" w:element="metricconverter">
        <w:smartTagPr>
          <w:attr w:name="ProductID" w:val="2.500 metros cuadrados"/>
        </w:smartTagPr>
        <w:r w:rsidRPr="00DC1C4F">
          <w:rPr>
            <w:rFonts w:asciiTheme="minorHAnsi" w:hAnsiTheme="minorHAnsi"/>
            <w:sz w:val="22"/>
            <w:szCs w:val="22"/>
          </w:rPr>
          <w:t>2.500 metros cuadrados</w:t>
        </w:r>
      </w:smartTag>
      <w:r w:rsidRPr="00DC1C4F">
        <w:rPr>
          <w:rFonts w:asciiTheme="minorHAnsi" w:hAnsiTheme="minorHAnsi"/>
          <w:sz w:val="22"/>
          <w:szCs w:val="22"/>
        </w:rPr>
        <w:t xml:space="preserve"> del Espacio Público, horario diurno (7:30 a </w:t>
      </w:r>
      <w:smartTag w:uri="urn:schemas-microsoft-com:office:smarttags" w:element="time">
        <w:smartTagPr>
          <w:attr w:name="Hour" w:val="19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19:30</w:t>
        </w:r>
      </w:smartTag>
      <w:r w:rsidRPr="00DC1C4F">
        <w:rPr>
          <w:rFonts w:asciiTheme="minorHAnsi" w:hAnsiTheme="minorHAnsi"/>
          <w:sz w:val="22"/>
          <w:szCs w:val="22"/>
        </w:rPr>
        <w:t xml:space="preserve"> hs.) por jornada, días hábiles…………………………………………..… M 1.000,00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149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fracción de </w:t>
      </w:r>
      <w:smartTag w:uri="urn:schemas-microsoft-com:office:smarttags" w:element="metricconverter">
        <w:smartTagPr>
          <w:attr w:name="ProductID" w:val="2.500 metros cuadrados"/>
        </w:smartTagPr>
        <w:r w:rsidRPr="00DC1C4F">
          <w:rPr>
            <w:rFonts w:asciiTheme="minorHAnsi" w:hAnsiTheme="minorHAnsi"/>
            <w:sz w:val="22"/>
            <w:szCs w:val="22"/>
          </w:rPr>
          <w:t>2.500 metros cuadrados</w:t>
        </w:r>
      </w:smartTag>
      <w:r w:rsidRPr="00DC1C4F">
        <w:rPr>
          <w:rFonts w:asciiTheme="minorHAnsi" w:hAnsiTheme="minorHAnsi"/>
          <w:sz w:val="22"/>
          <w:szCs w:val="22"/>
        </w:rPr>
        <w:t xml:space="preserve"> del Espacio Público, horario nocturno (19:30 a </w:t>
      </w:r>
      <w:smartTag w:uri="urn:schemas-microsoft-com:office:smarttags" w:element="time">
        <w:smartTagPr>
          <w:attr w:name="Hour" w:val="7"/>
          <w:attr w:name="Minute" w:val="30"/>
        </w:smartTagPr>
        <w:r w:rsidRPr="00DC1C4F">
          <w:rPr>
            <w:rFonts w:asciiTheme="minorHAnsi" w:hAnsiTheme="minorHAnsi"/>
            <w:sz w:val="22"/>
            <w:szCs w:val="22"/>
          </w:rPr>
          <w:t>7:30h</w:t>
        </w:r>
      </w:smartTag>
      <w:r w:rsidRPr="00DC1C4F">
        <w:rPr>
          <w:rFonts w:asciiTheme="minorHAnsi" w:hAnsiTheme="minorHAnsi"/>
          <w:sz w:val="22"/>
          <w:szCs w:val="22"/>
        </w:rPr>
        <w:t>s.)</w:t>
      </w:r>
      <w:proofErr w:type="gramStart"/>
      <w:r w:rsidRPr="00DC1C4F">
        <w:rPr>
          <w:rFonts w:asciiTheme="minorHAnsi" w:hAnsiTheme="minorHAnsi"/>
          <w:sz w:val="22"/>
          <w:szCs w:val="22"/>
        </w:rPr>
        <w:t>,por</w:t>
      </w:r>
      <w:proofErr w:type="gramEnd"/>
      <w:r w:rsidRPr="00DC1C4F">
        <w:rPr>
          <w:rFonts w:asciiTheme="minorHAnsi" w:hAnsiTheme="minorHAnsi"/>
          <w:sz w:val="22"/>
          <w:szCs w:val="22"/>
        </w:rPr>
        <w:t xml:space="preserve"> jornada, días hábiles………………………………………………  M     500,00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1490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numPr>
          <w:ilvl w:val="0"/>
          <w:numId w:val="7"/>
        </w:numPr>
        <w:tabs>
          <w:tab w:val="left" w:pos="-105"/>
          <w:tab w:val="left" w:pos="660"/>
          <w:tab w:val="left" w:pos="938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Para fines de semana y feriados se duplica el valor de la tarifa en cada caso  M    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Si </w:t>
      </w:r>
      <w:proofErr w:type="gramStart"/>
      <w:r w:rsidRPr="00DC1C4F">
        <w:rPr>
          <w:rFonts w:asciiTheme="minorHAnsi" w:hAnsiTheme="minorHAnsi"/>
          <w:sz w:val="22"/>
          <w:szCs w:val="22"/>
        </w:rPr>
        <w:t>la</w:t>
      </w:r>
      <w:proofErr w:type="gramEnd"/>
      <w:r w:rsidRPr="00DC1C4F">
        <w:rPr>
          <w:rFonts w:asciiTheme="minorHAnsi" w:hAnsiTheme="minorHAnsi"/>
          <w:sz w:val="22"/>
          <w:szCs w:val="22"/>
        </w:rPr>
        <w:t xml:space="preserve"> productoras son nacionales, gozarán de una bonificación del 50% de la tasa establecida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660"/>
          <w:tab w:val="left" w:pos="9380"/>
        </w:tabs>
        <w:spacing w:after="0"/>
        <w:ind w:left="84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3) Por utilización de Paseos Peatonales, Sendas y Veredas:</w:t>
      </w:r>
    </w:p>
    <w:p w:rsidR="00DC1C4F" w:rsidRPr="00DC1C4F" w:rsidRDefault="00DC1C4F" w:rsidP="00DC1C4F">
      <w:pPr>
        <w:pStyle w:val="Textoindependiente"/>
        <w:tabs>
          <w:tab w:val="left" w:pos="-105"/>
          <w:tab w:val="left" w:pos="9380"/>
        </w:tabs>
        <w:spacing w:after="0"/>
        <w:ind w:left="69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   I- Para eventos de cualquier </w:t>
      </w:r>
      <w:proofErr w:type="gramStart"/>
      <w:r w:rsidRPr="00DC1C4F">
        <w:rPr>
          <w:rFonts w:asciiTheme="minorHAnsi" w:hAnsiTheme="minorHAnsi"/>
          <w:sz w:val="22"/>
          <w:szCs w:val="22"/>
        </w:rPr>
        <w:t>índole :</w:t>
      </w:r>
      <w:proofErr w:type="gramEnd"/>
    </w:p>
    <w:p w:rsidR="00DC1C4F" w:rsidRPr="00DC1C4F" w:rsidRDefault="00DC1C4F" w:rsidP="00DC1C4F">
      <w:pPr>
        <w:pStyle w:val="Textoindependiente"/>
        <w:numPr>
          <w:ilvl w:val="0"/>
          <w:numId w:val="8"/>
        </w:numPr>
        <w:tabs>
          <w:tab w:val="clear" w:pos="1050"/>
          <w:tab w:val="left" w:pos="-105"/>
          <w:tab w:val="num" w:pos="1320"/>
          <w:tab w:val="left" w:pos="9380"/>
        </w:tabs>
        <w:spacing w:after="0"/>
        <w:ind w:hanging="6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Paseo Peatonal, por Jornada, diurna o </w:t>
      </w:r>
      <w:proofErr w:type="gramStart"/>
      <w:r w:rsidRPr="00DC1C4F">
        <w:rPr>
          <w:rFonts w:asciiTheme="minorHAnsi" w:hAnsiTheme="minorHAnsi"/>
          <w:sz w:val="22"/>
          <w:szCs w:val="22"/>
        </w:rPr>
        <w:t>nocturna …</w:t>
      </w:r>
      <w:proofErr w:type="gramEnd"/>
      <w:r w:rsidRPr="00DC1C4F">
        <w:rPr>
          <w:rFonts w:asciiTheme="minorHAnsi" w:hAnsiTheme="minorHAnsi"/>
          <w:sz w:val="22"/>
          <w:szCs w:val="22"/>
        </w:rPr>
        <w:t>……………………… M   800,00</w:t>
      </w:r>
    </w:p>
    <w:p w:rsidR="00DC1C4F" w:rsidRPr="00DC1C4F" w:rsidRDefault="00DC1C4F" w:rsidP="00DC1C4F">
      <w:pPr>
        <w:pStyle w:val="Textoindependiente"/>
        <w:numPr>
          <w:ilvl w:val="0"/>
          <w:numId w:val="8"/>
        </w:numPr>
        <w:tabs>
          <w:tab w:val="clear" w:pos="1050"/>
          <w:tab w:val="left" w:pos="-105"/>
          <w:tab w:val="num" w:pos="1320"/>
          <w:tab w:val="left" w:pos="9380"/>
        </w:tabs>
        <w:spacing w:after="0"/>
        <w:ind w:hanging="6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Senda, por Jornada, diurna o </w:t>
      </w:r>
      <w:proofErr w:type="gramStart"/>
      <w:r w:rsidRPr="00DC1C4F">
        <w:rPr>
          <w:rFonts w:asciiTheme="minorHAnsi" w:hAnsiTheme="minorHAnsi"/>
          <w:sz w:val="22"/>
          <w:szCs w:val="22"/>
        </w:rPr>
        <w:t>nocturna …</w:t>
      </w:r>
      <w:proofErr w:type="gramEnd"/>
      <w:r w:rsidRPr="00DC1C4F">
        <w:rPr>
          <w:rFonts w:asciiTheme="minorHAnsi" w:hAnsiTheme="minorHAnsi"/>
          <w:sz w:val="22"/>
          <w:szCs w:val="22"/>
        </w:rPr>
        <w:t>…………………………………  M   900,00</w:t>
      </w:r>
    </w:p>
    <w:p w:rsidR="00DC1C4F" w:rsidRPr="00DC1C4F" w:rsidRDefault="00DC1C4F" w:rsidP="00DC1C4F">
      <w:pPr>
        <w:pStyle w:val="Textoindependiente"/>
        <w:numPr>
          <w:ilvl w:val="0"/>
          <w:numId w:val="8"/>
        </w:numPr>
        <w:tabs>
          <w:tab w:val="clear" w:pos="1050"/>
          <w:tab w:val="left" w:pos="-105"/>
          <w:tab w:val="num" w:pos="1320"/>
          <w:tab w:val="left" w:pos="9380"/>
        </w:tabs>
        <w:spacing w:after="0"/>
        <w:ind w:hanging="60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Por Vereda, por jornada, diurna o </w:t>
      </w:r>
      <w:proofErr w:type="gramStart"/>
      <w:r w:rsidRPr="00DC1C4F">
        <w:rPr>
          <w:rFonts w:asciiTheme="minorHAnsi" w:hAnsiTheme="minorHAnsi"/>
          <w:sz w:val="22"/>
          <w:szCs w:val="22"/>
        </w:rPr>
        <w:t>nocturna …</w:t>
      </w:r>
      <w:proofErr w:type="gramEnd"/>
      <w:r w:rsidRPr="00DC1C4F">
        <w:rPr>
          <w:rFonts w:asciiTheme="minorHAnsi" w:hAnsiTheme="minorHAnsi"/>
          <w:sz w:val="22"/>
          <w:szCs w:val="22"/>
        </w:rPr>
        <w:t>…………………………….......  M 1.000,00</w:t>
      </w:r>
    </w:p>
    <w:p w:rsidR="00DC1C4F" w:rsidRPr="00DC1C4F" w:rsidRDefault="00DC1C4F" w:rsidP="00DC1C4F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Si </w:t>
      </w:r>
      <w:proofErr w:type="gramStart"/>
      <w:r w:rsidRPr="00DC1C4F">
        <w:rPr>
          <w:rFonts w:asciiTheme="minorHAnsi" w:hAnsiTheme="minorHAnsi"/>
          <w:sz w:val="22"/>
          <w:szCs w:val="22"/>
        </w:rPr>
        <w:t>la</w:t>
      </w:r>
      <w:proofErr w:type="gramEnd"/>
      <w:r w:rsidRPr="00DC1C4F">
        <w:rPr>
          <w:rFonts w:asciiTheme="minorHAnsi" w:hAnsiTheme="minorHAnsi"/>
          <w:sz w:val="22"/>
          <w:szCs w:val="22"/>
        </w:rPr>
        <w:t xml:space="preserve"> productoras son nacionales, gozarán de una bonificación del 50% de la tasa establecida.</w:t>
      </w:r>
    </w:p>
    <w:p w:rsidR="00DC1C4F" w:rsidRPr="00DC1C4F" w:rsidRDefault="00DC1C4F" w:rsidP="00DC1C4F">
      <w:pPr>
        <w:pStyle w:val="Textoindependiente"/>
        <w:tabs>
          <w:tab w:val="left" w:pos="110"/>
        </w:tabs>
        <w:spacing w:after="0"/>
        <w:ind w:left="301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>Todas aquellos eventos a realizarse por Estudiantes de Carreras de Cine o afines al espectáculo en sí, serán beneficiadas con el cien por ciento (100%) de descuento de los valores establecidos</w:t>
      </w:r>
    </w:p>
    <w:p w:rsidR="00DC1C4F" w:rsidRPr="00DC1C4F" w:rsidRDefault="00DC1C4F" w:rsidP="00DC1C4F">
      <w:pPr>
        <w:pStyle w:val="Textoindependiente"/>
        <w:tabs>
          <w:tab w:val="left" w:pos="110"/>
        </w:tabs>
        <w:spacing w:after="0"/>
        <w:ind w:left="301"/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pStyle w:val="Textoindependiente"/>
        <w:tabs>
          <w:tab w:val="left" w:pos="110"/>
        </w:tabs>
        <w:spacing w:after="0"/>
        <w:ind w:left="301"/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/>
          <w:sz w:val="22"/>
          <w:szCs w:val="22"/>
        </w:rPr>
        <w:t xml:space="preserve">Las entidades de bien público reconocidas, podrán pedir la eximición de estos derechos sustanciando expediente, en el que deberán acreditar su exclusiva participación y responsabilidad en el evento. </w:t>
      </w:r>
    </w:p>
    <w:p w:rsidR="00DC1C4F" w:rsidRPr="00DC1C4F" w:rsidRDefault="00DC1C4F" w:rsidP="00DC1C4F">
      <w:pPr>
        <w:pStyle w:val="yiv0443825736msonormal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ARTICULO</w:t>
      </w:r>
      <w:r w:rsidRPr="00DC1C4F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 xml:space="preserve"> 2º</w:t>
      </w:r>
      <w:r w:rsidRPr="00DC1C4F">
        <w:rPr>
          <w:rStyle w:val="yiv0443825736grame"/>
          <w:rFonts w:asciiTheme="minorHAnsi" w:hAnsiTheme="minorHAnsi" w:cs="Arial"/>
          <w:b/>
          <w:bCs/>
          <w:i/>
          <w:sz w:val="22"/>
          <w:szCs w:val="22"/>
          <w:u w:val="single"/>
        </w:rPr>
        <w:t>:</w:t>
      </w:r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</w:rPr>
        <w:t xml:space="preserve">Incorpórese como Artículo 12º bis, CAPITULO XII – “DERECHOS DE ESPECTÁCULOS PÚBLICOS”, 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DC1C4F">
            <w:rPr>
              <w:rFonts w:asciiTheme="minorHAnsi" w:hAnsiTheme="minorHAnsi" w:cs="Arial"/>
              <w:sz w:val="22"/>
              <w:szCs w:val="22"/>
              <w:lang w:val="es-ES_tradnl"/>
            </w:rPr>
            <w:t>la Ordenanza</w:t>
          </w:r>
        </w:smartTag>
        <w:r w:rsidRPr="00DC1C4F">
          <w:rPr>
            <w:rFonts w:asciiTheme="minorHAnsi" w:hAnsiTheme="minorHAnsi" w:cs="Arial"/>
            <w:sz w:val="22"/>
            <w:szCs w:val="22"/>
            <w:lang w:val="es-ES_tradnl"/>
          </w:rPr>
          <w:t xml:space="preserve"> Impositiva</w:t>
        </w:r>
      </w:smartTag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gramStart"/>
      <w:r w:rsidRPr="00DC1C4F">
        <w:rPr>
          <w:rFonts w:asciiTheme="minorHAnsi" w:hAnsiTheme="minorHAnsi" w:cs="Arial"/>
          <w:sz w:val="22"/>
          <w:szCs w:val="22"/>
          <w:lang w:val="es-ES_tradnl"/>
        </w:rPr>
        <w:t>vigente ,</w:t>
      </w:r>
      <w:proofErr w:type="gramEnd"/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el siguiente:</w:t>
      </w:r>
    </w:p>
    <w:p w:rsidR="00DC1C4F" w:rsidRPr="00DC1C4F" w:rsidRDefault="00DC1C4F" w:rsidP="00DC1C4F">
      <w:pPr>
        <w:pStyle w:val="yiv0443825736msonormal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  </w:t>
      </w:r>
      <w:proofErr w:type="gramStart"/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>“ ARTICULO</w:t>
      </w:r>
      <w:proofErr w:type="gramEnd"/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12º BIS: cuando se autoricen espectáculos públicos de cualquier naturaleza: artísticos, deportivos, musicales, etc., en espacios de dominio público municipal, además de los derechos previstos en este capítulo, deberán cobrase los establecidos en el </w:t>
      </w:r>
      <w:r w:rsidRPr="00DC1C4F">
        <w:rPr>
          <w:rFonts w:asciiTheme="minorHAnsi" w:hAnsiTheme="minorHAnsi" w:cs="Arial"/>
          <w:b/>
          <w:i/>
          <w:sz w:val="22"/>
          <w:szCs w:val="22"/>
        </w:rPr>
        <w:t xml:space="preserve">CAPITULO XI – “CANON POR OCUPACIÓN O USO DE ESPACIOS PÚBLICOS” de la presente Ordenanza. </w:t>
      </w:r>
    </w:p>
    <w:p w:rsidR="00DC1C4F" w:rsidRPr="00DC1C4F" w:rsidRDefault="00DC1C4F" w:rsidP="00DC1C4F">
      <w:pPr>
        <w:pStyle w:val="yiv0443825736msobodytext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ARTICULO 3º</w:t>
      </w:r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Modifíquese el </w:t>
      </w:r>
      <w:r w:rsidRPr="00DC1C4F">
        <w:rPr>
          <w:rStyle w:val="yiv0443825736grame"/>
          <w:rFonts w:asciiTheme="minorHAnsi" w:hAnsiTheme="minorHAnsi" w:cs="Arial"/>
          <w:sz w:val="22"/>
          <w:szCs w:val="22"/>
          <w:lang w:val="es-ES_tradnl"/>
        </w:rPr>
        <w:t>Artículo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35º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DC1C4F">
            <w:rPr>
              <w:rFonts w:asciiTheme="minorHAnsi" w:hAnsiTheme="minorHAnsi" w:cs="Arial"/>
              <w:sz w:val="22"/>
              <w:szCs w:val="22"/>
              <w:lang w:val="es-ES_tradnl"/>
            </w:rPr>
            <w:t>la Ordenanza</w:t>
          </w:r>
        </w:smartTag>
        <w:r w:rsidRPr="00DC1C4F">
          <w:rPr>
            <w:rFonts w:asciiTheme="minorHAnsi" w:hAnsiTheme="minorHAnsi" w:cs="Arial"/>
            <w:sz w:val="22"/>
            <w:szCs w:val="22"/>
            <w:lang w:val="es-ES_tradnl"/>
          </w:rPr>
          <w:t xml:space="preserve"> Impositiva</w:t>
        </w:r>
      </w:smartTag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 vigente, el que quedará redactado de la siguiente forma:</w:t>
      </w:r>
    </w:p>
    <w:p w:rsidR="00DC1C4F" w:rsidRPr="00DC1C4F" w:rsidRDefault="00DC1C4F" w:rsidP="00DC1C4F">
      <w:pPr>
        <w:pStyle w:val="yiv0443825736msonormal"/>
        <w:ind w:firstLine="480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>“ </w:t>
      </w:r>
      <w:r w:rsidRPr="00DC1C4F">
        <w:rPr>
          <w:rFonts w:asciiTheme="minorHAnsi" w:hAnsiTheme="minorHAnsi" w:cs="Arial"/>
          <w:b/>
          <w:i/>
          <w:sz w:val="22"/>
          <w:szCs w:val="22"/>
          <w:u w:val="single"/>
          <w:lang w:val="es-ES_tradnl"/>
        </w:rPr>
        <w:t>ARTÍCULO</w:t>
      </w:r>
      <w:proofErr w:type="gramEnd"/>
      <w:r w:rsidRPr="00DC1C4F">
        <w:rPr>
          <w:rFonts w:asciiTheme="minorHAnsi" w:hAnsiTheme="minorHAnsi" w:cs="Arial"/>
          <w:b/>
          <w:i/>
          <w:sz w:val="22"/>
          <w:szCs w:val="22"/>
          <w:u w:val="single"/>
          <w:lang w:val="es-ES_tradnl"/>
        </w:rPr>
        <w:t xml:space="preserve"> 35º.-</w:t>
      </w:r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Fíjese el valor del módulo impositivo </w:t>
      </w:r>
      <w:r w:rsidRPr="00DC1C4F">
        <w:rPr>
          <w:rFonts w:asciiTheme="minorHAnsi" w:hAnsiTheme="minorHAnsi" w:cs="Arial"/>
          <w:b/>
          <w:bCs/>
          <w:i/>
          <w:sz w:val="22"/>
          <w:szCs w:val="22"/>
          <w:lang w:val="es-ES_tradnl"/>
        </w:rPr>
        <w:t>“M”</w:t>
      </w:r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en </w:t>
      </w:r>
      <w:r w:rsidRPr="00DC1C4F">
        <w:rPr>
          <w:rFonts w:asciiTheme="minorHAnsi" w:hAnsiTheme="minorHAnsi" w:cs="Arial"/>
          <w:b/>
          <w:bCs/>
          <w:i/>
          <w:sz w:val="22"/>
          <w:szCs w:val="22"/>
          <w:lang w:val="es-ES_tradnl"/>
        </w:rPr>
        <w:t>Pesos CUATRO ($ 4,00)</w:t>
      </w:r>
      <w:r w:rsidRPr="00DC1C4F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.-” 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ARTICULO 4º</w:t>
      </w:r>
      <w:r w:rsidRPr="00DC1C4F">
        <w:rPr>
          <w:rStyle w:val="yiv0443825736grame"/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DC1C4F">
        <w:rPr>
          <w:rStyle w:val="yiv0443825736grame"/>
          <w:rFonts w:asciiTheme="minorHAnsi" w:hAnsiTheme="minorHAnsi" w:cs="Arial"/>
          <w:b/>
          <w:bCs/>
          <w:i/>
          <w:sz w:val="22"/>
          <w:szCs w:val="22"/>
          <w:u w:val="single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  <w:lang w:val="es-ES_tradnl"/>
        </w:rPr>
        <w:t>Comuníquese</w:t>
      </w:r>
      <w:r w:rsidRPr="00DC1C4F">
        <w:rPr>
          <w:rFonts w:asciiTheme="minorHAnsi" w:hAnsiTheme="minorHAnsi" w:cs="Arial"/>
          <w:sz w:val="22"/>
          <w:szCs w:val="22"/>
        </w:rPr>
        <w:t>, publíquese y archívese.-</w:t>
      </w:r>
      <w:r w:rsidRPr="00DC1C4F">
        <w:rPr>
          <w:rFonts w:asciiTheme="minorHAnsi" w:hAnsiTheme="minorHAnsi" w:cs="Arial"/>
          <w:b/>
          <w:sz w:val="22"/>
          <w:szCs w:val="22"/>
        </w:rPr>
        <w:t>”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C1C4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DIECINUEVE DIAS DEL MES DE MARZO DEL AÑO DOS MIL QUINCE.--------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FIRMADO:</w:t>
      </w:r>
      <w:r w:rsidRPr="00DC1C4F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>Lobos, 26 de Marzo de 2015.-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DC1C4F" w:rsidRPr="00DC1C4F" w:rsidRDefault="00DC1C4F" w:rsidP="00DC1C4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DC1C4F">
        <w:rPr>
          <w:rFonts w:asciiTheme="minorHAnsi" w:hAnsiTheme="minorHAnsi" w:cs="Arial"/>
          <w:b/>
          <w:bCs/>
        </w:rPr>
        <w:t>S                    /                      D</w:t>
      </w:r>
    </w:p>
    <w:p w:rsidR="00DC1C4F" w:rsidRPr="00DC1C4F" w:rsidRDefault="00DC1C4F" w:rsidP="00DC1C4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DC1C4F" w:rsidRPr="00DC1C4F" w:rsidRDefault="00DC1C4F" w:rsidP="00DC1C4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DC1C4F">
        <w:rPr>
          <w:rFonts w:asciiTheme="minorHAnsi" w:hAnsiTheme="minorHAnsi"/>
          <w:sz w:val="22"/>
          <w:szCs w:val="22"/>
          <w:u w:val="single"/>
        </w:rPr>
        <w:t xml:space="preserve">Ref.: Expte. Nº 160/2014 del H.C.D.-Expte.  Nº  4067-24809/14  del  </w:t>
      </w:r>
      <w:proofErr w:type="gramStart"/>
      <w:r w:rsidRPr="00DC1C4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C1C4F">
        <w:rPr>
          <w:rFonts w:asciiTheme="minorHAnsi" w:hAnsiTheme="minorHAnsi"/>
          <w:sz w:val="22"/>
          <w:szCs w:val="22"/>
          <w:u w:val="single"/>
        </w:rPr>
        <w:t>-</w:t>
      </w:r>
    </w:p>
    <w:p w:rsidR="00DC1C4F" w:rsidRPr="00DC1C4F" w:rsidRDefault="00DC1C4F" w:rsidP="00DC1C4F">
      <w:pPr>
        <w:jc w:val="both"/>
        <w:rPr>
          <w:rFonts w:asciiTheme="minorHAnsi" w:hAnsiTheme="minorHAnsi"/>
          <w:sz w:val="22"/>
          <w:szCs w:val="22"/>
        </w:rPr>
      </w:pPr>
    </w:p>
    <w:p w:rsidR="00DC1C4F" w:rsidRPr="00DC1C4F" w:rsidRDefault="00DC1C4F" w:rsidP="00DC1C4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DC1C4F" w:rsidRPr="00DC1C4F" w:rsidRDefault="00DC1C4F" w:rsidP="00DC1C4F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DC1C4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DC1C4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DC1C4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DC1C4F">
        <w:rPr>
          <w:rFonts w:asciiTheme="minorHAnsi" w:hAnsiTheme="minorHAnsi" w:cs="Arial"/>
          <w:b/>
          <w:sz w:val="22"/>
          <w:szCs w:val="22"/>
        </w:rPr>
        <w:t>º 2761</w:t>
      </w:r>
      <w:r w:rsidRPr="00DC1C4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DC1C4F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DC1C4F">
        <w:rPr>
          <w:rFonts w:asciiTheme="minorHAnsi" w:hAnsiTheme="minorHAnsi" w:cs="Arial"/>
          <w:sz w:val="22"/>
          <w:szCs w:val="22"/>
        </w:rPr>
        <w:t xml:space="preserve"> El Expediente Nº 4067-24809/14 por el cual el Departamento Ejecutivo, eleva el Cálculo de Recursos y Presupuesto de Gastos para el Ejercicio del año 2015, y 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DC1C4F">
        <w:rPr>
          <w:rFonts w:asciiTheme="minorHAnsi" w:hAnsiTheme="minorHAnsi" w:cs="Arial"/>
          <w:sz w:val="22"/>
          <w:szCs w:val="22"/>
        </w:rPr>
        <w:t xml:space="preserve"> Que, se continuará con la gestión de Gobierno, aportando a </w:t>
      </w:r>
      <w:smartTag w:uri="urn:schemas-microsoft-com:office:smarttags" w:element="PersonName">
        <w:smartTagPr>
          <w:attr w:name="ProductID" w:val="la Comunidad"/>
        </w:smartTagPr>
        <w:r w:rsidRPr="00DC1C4F">
          <w:rPr>
            <w:rFonts w:asciiTheme="minorHAnsi" w:hAnsiTheme="minorHAnsi" w:cs="Arial"/>
            <w:sz w:val="22"/>
            <w:szCs w:val="22"/>
          </w:rPr>
          <w:t>la Comunidad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un servicio solidario, eficaz y eficiente sin descuidar el objetivo del equilibrio fiscal,</w:t>
      </w:r>
    </w:p>
    <w:p w:rsidR="00DC1C4F" w:rsidRPr="00DC1C4F" w:rsidRDefault="00DC1C4F" w:rsidP="00DC1C4F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ab/>
        <w:t>Que, para dicho Ejercicio se continuará con el Proyecto de Reforma integral de Administración Financiera y de los recursos reales en el Ámbito de los Municipios, aprobado por el Decreto Provincial Nº 2980/2000 del 1º de Septiembre de 2000,</w:t>
      </w:r>
    </w:p>
    <w:p w:rsidR="00DC1C4F" w:rsidRPr="00DC1C4F" w:rsidRDefault="00DC1C4F" w:rsidP="00DC1C4F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ab/>
        <w:t xml:space="preserve">Que, dicho proyecto, denominado Reforma de </w:t>
      </w:r>
      <w:smartTag w:uri="urn:schemas-microsoft-com:office:smarttags" w:element="PersonName">
        <w:smartTagPr>
          <w:attr w:name="ProductID" w:val="la Administraci￳n Financiera"/>
        </w:smartTagPr>
        <w:r w:rsidRPr="00DC1C4F">
          <w:rPr>
            <w:rFonts w:asciiTheme="minorHAnsi" w:hAnsiTheme="minorHAnsi" w:cs="Arial"/>
            <w:sz w:val="22"/>
            <w:szCs w:val="22"/>
          </w:rPr>
          <w:t>la Administración Financiera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en el Ámbito Municipal (RAFAM), implica un cambio estructural tanto en la formulación del Cálculo de Recursos y Presupuesto de Gastos como en su ejecución, dotando al Municipio de herramientas de administración de los recursos públicos acordes a la época, tendientes al logro de mayor transparencia, eficiencia y eficacia en la aplicación de los mismos.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DC1C4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DC1C4F">
        <w:rPr>
          <w:rFonts w:asciiTheme="minorHAnsi" w:hAnsiTheme="minorHAnsi" w:cs="Arial"/>
          <w:sz w:val="22"/>
          <w:szCs w:val="22"/>
        </w:rPr>
        <w:t>,</w:t>
      </w:r>
      <w:r w:rsidRPr="00DC1C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C1C4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O R D E N A N Z A   N º  2 7 6 1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DC1C4F">
        <w:rPr>
          <w:rFonts w:asciiTheme="minorHAnsi" w:hAnsiTheme="minorHAnsi" w:cs="Arial"/>
          <w:sz w:val="22"/>
          <w:szCs w:val="22"/>
          <w:u w:val="single"/>
        </w:rPr>
        <w:t>:</w:t>
      </w:r>
      <w:r w:rsidRPr="00DC1C4F">
        <w:rPr>
          <w:rFonts w:asciiTheme="minorHAnsi" w:hAnsiTheme="minorHAnsi" w:cs="Arial"/>
          <w:sz w:val="22"/>
          <w:szCs w:val="22"/>
        </w:rPr>
        <w:t xml:space="preserve"> Estímese en la suma de </w:t>
      </w:r>
      <w:r w:rsidRPr="00DC1C4F">
        <w:rPr>
          <w:rFonts w:asciiTheme="minorHAnsi" w:hAnsiTheme="minorHAnsi" w:cs="Arial"/>
          <w:b/>
          <w:sz w:val="22"/>
          <w:szCs w:val="22"/>
        </w:rPr>
        <w:t>PESOS CIENTO TREINTA Y DOS MILLONES QUINIENTOS MIL</w:t>
      </w:r>
      <w:r w:rsidRPr="00DC1C4F">
        <w:rPr>
          <w:rFonts w:asciiTheme="minorHAnsi" w:hAnsiTheme="minorHAnsi" w:cs="Arial"/>
          <w:sz w:val="22"/>
          <w:szCs w:val="22"/>
        </w:rPr>
        <w:t xml:space="preserve"> (</w:t>
      </w:r>
      <w:r w:rsidRPr="00DC1C4F">
        <w:rPr>
          <w:rFonts w:asciiTheme="minorHAnsi" w:hAnsiTheme="minorHAnsi" w:cs="Arial"/>
          <w:b/>
          <w:sz w:val="22"/>
          <w:szCs w:val="22"/>
        </w:rPr>
        <w:t>$ 132.500.000</w:t>
      </w:r>
      <w:r w:rsidRPr="00DC1C4F">
        <w:rPr>
          <w:rFonts w:asciiTheme="minorHAnsi" w:hAnsiTheme="minorHAnsi" w:cs="Arial"/>
          <w:sz w:val="22"/>
          <w:szCs w:val="22"/>
        </w:rPr>
        <w:t xml:space="preserve">.-) el Cálculo de Recursos destinado a la financiación del Presupuesto General de </w:t>
      </w:r>
      <w:smartTag w:uri="urn:schemas-microsoft-com:office:smarttags" w:element="PersonName">
        <w:smartTagPr>
          <w:attr w:name="ProductID" w:val="la Administraci￳n Central"/>
        </w:smartTagPr>
        <w:r w:rsidRPr="00DC1C4F">
          <w:rPr>
            <w:rFonts w:asciiTheme="minorHAnsi" w:hAnsiTheme="minorHAnsi" w:cs="Arial"/>
            <w:sz w:val="22"/>
            <w:szCs w:val="22"/>
          </w:rPr>
          <w:t>la Administración Central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–Departamento Ejecutivo y Honorable Concejo Deliberante–, de acuerdo al detalle que figura en las planillas adjuntas que regirá para el ejercicio 2015.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2º</w:t>
      </w:r>
      <w:r w:rsidRPr="00DC1C4F">
        <w:rPr>
          <w:rFonts w:asciiTheme="minorHAnsi" w:hAnsiTheme="minorHAnsi" w:cs="Arial"/>
          <w:sz w:val="22"/>
          <w:szCs w:val="22"/>
          <w:u w:val="single"/>
        </w:rPr>
        <w:t>:</w:t>
      </w:r>
      <w:r w:rsidRPr="00DC1C4F">
        <w:rPr>
          <w:rFonts w:asciiTheme="minorHAnsi" w:hAnsiTheme="minorHAnsi" w:cs="Arial"/>
          <w:sz w:val="22"/>
          <w:szCs w:val="22"/>
        </w:rPr>
        <w:t xml:space="preserve"> Fíjase la suma de </w:t>
      </w:r>
      <w:r w:rsidRPr="00DC1C4F">
        <w:rPr>
          <w:rFonts w:asciiTheme="minorHAnsi" w:hAnsiTheme="minorHAnsi" w:cs="Arial"/>
          <w:b/>
          <w:sz w:val="22"/>
          <w:szCs w:val="22"/>
        </w:rPr>
        <w:t>PESOS CIENTO TREINTA Y DOS MILLONES QUINIENTOS MIL</w:t>
      </w:r>
      <w:r w:rsidRPr="00DC1C4F">
        <w:rPr>
          <w:rFonts w:asciiTheme="minorHAnsi" w:hAnsiTheme="minorHAnsi" w:cs="Arial"/>
          <w:sz w:val="22"/>
          <w:szCs w:val="22"/>
        </w:rPr>
        <w:t xml:space="preserve"> ($ </w:t>
      </w:r>
      <w:r w:rsidRPr="00DC1C4F">
        <w:rPr>
          <w:rFonts w:asciiTheme="minorHAnsi" w:hAnsiTheme="minorHAnsi" w:cs="Arial"/>
          <w:b/>
          <w:sz w:val="22"/>
          <w:szCs w:val="22"/>
        </w:rPr>
        <w:t>132.500.000</w:t>
      </w:r>
      <w:r w:rsidRPr="00DC1C4F">
        <w:rPr>
          <w:rFonts w:asciiTheme="minorHAnsi" w:hAnsiTheme="minorHAnsi" w:cs="Arial"/>
          <w:sz w:val="22"/>
          <w:szCs w:val="22"/>
        </w:rPr>
        <w:t xml:space="preserve">.-) el Presupuesto de Gastos de </w:t>
      </w:r>
      <w:smartTag w:uri="urn:schemas-microsoft-com:office:smarttags" w:element="PersonName">
        <w:smartTagPr>
          <w:attr w:name="ProductID" w:val="la Administraci￳n Central"/>
        </w:smartTagPr>
        <w:r w:rsidRPr="00DC1C4F">
          <w:rPr>
            <w:rFonts w:asciiTheme="minorHAnsi" w:hAnsiTheme="minorHAnsi" w:cs="Arial"/>
            <w:sz w:val="22"/>
            <w:szCs w:val="22"/>
          </w:rPr>
          <w:t>la Administración Central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–Departamento Ejecutivo y Honorable Concejo Deliberante que regirá para el ejercicio 2015 de acuerdo al detalle que figura en las planillas adjuntas.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3º</w:t>
      </w:r>
      <w:r w:rsidRPr="00DC1C4F">
        <w:rPr>
          <w:rFonts w:asciiTheme="minorHAnsi" w:hAnsiTheme="minorHAnsi" w:cs="Arial"/>
          <w:sz w:val="22"/>
          <w:szCs w:val="22"/>
          <w:u w:val="single"/>
        </w:rPr>
        <w:t>:</w:t>
      </w:r>
      <w:r w:rsidRPr="00DC1C4F">
        <w:rPr>
          <w:rFonts w:asciiTheme="minorHAnsi" w:hAnsiTheme="minorHAnsi" w:cs="Arial"/>
          <w:sz w:val="22"/>
          <w:szCs w:val="22"/>
        </w:rPr>
        <w:t xml:space="preserve"> De la recaudación de las cuotas de </w:t>
      </w:r>
      <w:smartTag w:uri="urn:schemas-microsoft-com:office:smarttags" w:element="PersonName">
        <w:smartTagPr>
          <w:attr w:name="ProductID" w:val="la Contribuci￳n Solidaria"/>
        </w:smartTagPr>
        <w:r w:rsidRPr="00DC1C4F">
          <w:rPr>
            <w:rFonts w:asciiTheme="minorHAnsi" w:hAnsiTheme="minorHAnsi" w:cs="Arial"/>
            <w:sz w:val="22"/>
            <w:szCs w:val="22"/>
          </w:rPr>
          <w:t>la Contribución Solidaria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para el financiamiento de servicios de Educación, Salud, Seguridad y Asistencia Social, se afectan los porcentajes que a continuación se detallan: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</w:rPr>
        <w:t xml:space="preserve">                                 INSTITUCION                                                            % 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Servicio de Emergencia en </w:t>
      </w:r>
      <w:smartTag w:uri="urn:schemas-microsoft-com:office:smarttags" w:element="PersonName">
        <w:smartTagPr>
          <w:attr w:name="ProductID" w:val="la V￭a P￺blica"/>
        </w:smartTagPr>
        <w:r w:rsidRPr="00DC1C4F">
          <w:rPr>
            <w:rFonts w:asciiTheme="minorHAnsi" w:hAnsiTheme="minorHAnsi" w:cs="Arial"/>
            <w:sz w:val="22"/>
            <w:szCs w:val="22"/>
          </w:rPr>
          <w:t>la Vía Pública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   </w:t>
      </w:r>
      <w:r w:rsidRPr="00DC1C4F">
        <w:rPr>
          <w:rFonts w:asciiTheme="minorHAnsi" w:hAnsiTheme="minorHAnsi" w:cs="Arial"/>
          <w:sz w:val="22"/>
          <w:szCs w:val="22"/>
        </w:rPr>
        <w:tab/>
        <w:t>44.00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lastRenderedPageBreak/>
        <w:t>Sociedad de Bomberos Voluntarios de Lobos</w:t>
      </w:r>
      <w:r w:rsidRPr="00DC1C4F">
        <w:rPr>
          <w:rFonts w:asciiTheme="minorHAnsi" w:hAnsiTheme="minorHAnsi" w:cs="Arial"/>
          <w:sz w:val="22"/>
          <w:szCs w:val="22"/>
        </w:rPr>
        <w:tab/>
        <w:t>24.00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270"/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Soc. de Beneficencia de Lobos a/c Hogar de ancianos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7.00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A.D.I.M.                                                      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3.65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A.F. y N. y Casa del Niño de </w:t>
      </w:r>
      <w:smartTag w:uri="urn:schemas-microsoft-com:office:smarttags" w:element="PersonName">
        <w:smartTagPr>
          <w:attr w:name="ProductID" w:val="la Parroquia"/>
        </w:smartTagPr>
        <w:r w:rsidRPr="00DC1C4F">
          <w:rPr>
            <w:rFonts w:asciiTheme="minorHAnsi" w:hAnsiTheme="minorHAnsi" w:cs="Arial"/>
            <w:sz w:val="22"/>
            <w:szCs w:val="22"/>
          </w:rPr>
          <w:t>la Parroquia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de Lobos(*)   </w:t>
      </w:r>
      <w:r w:rsidRPr="00DC1C4F">
        <w:rPr>
          <w:rFonts w:asciiTheme="minorHAnsi" w:hAnsiTheme="minorHAnsi" w:cs="Arial"/>
          <w:sz w:val="22"/>
          <w:szCs w:val="22"/>
        </w:rPr>
        <w:tab/>
        <w:t>10.45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Hogar de Día de </w:t>
      </w:r>
      <w:smartTag w:uri="urn:schemas-microsoft-com:office:smarttags" w:element="PersonName">
        <w:smartTagPr>
          <w:attr w:name="ProductID" w:val="la Iglesia San"/>
        </w:smartTagPr>
        <w:r w:rsidRPr="00DC1C4F">
          <w:rPr>
            <w:rFonts w:asciiTheme="minorHAnsi" w:hAnsiTheme="minorHAnsi" w:cs="Arial"/>
            <w:sz w:val="22"/>
            <w:szCs w:val="22"/>
          </w:rPr>
          <w:t>la Iglesia San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Patricio     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1.05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Centro de Veteranos de Guerra de Malvinas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0.55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270"/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Centro Universitario                                               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8.00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Fundación Lobos                                            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0.80</w:t>
      </w:r>
    </w:p>
    <w:p w:rsidR="00DC1C4F" w:rsidRPr="00DC1C4F" w:rsidRDefault="00DC1C4F" w:rsidP="00DC1C4F">
      <w:pPr>
        <w:numPr>
          <w:ilvl w:val="0"/>
          <w:numId w:val="9"/>
        </w:numPr>
        <w:tabs>
          <w:tab w:val="left" w:pos="6930"/>
        </w:tabs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Museo Pago de los Lobos                                                </w:t>
      </w:r>
      <w:r w:rsidRPr="00DC1C4F">
        <w:rPr>
          <w:rFonts w:asciiTheme="minorHAnsi" w:hAnsiTheme="minorHAnsi" w:cs="Arial"/>
          <w:sz w:val="22"/>
          <w:szCs w:val="22"/>
        </w:rPr>
        <w:tab/>
        <w:t xml:space="preserve">  0.50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 (*) La distribución del recurso perteneciente a A.F. y N. y Casa del Niño de </w:t>
      </w:r>
      <w:smartTag w:uri="urn:schemas-microsoft-com:office:smarttags" w:element="PersonName">
        <w:smartTagPr>
          <w:attr w:name="ProductID" w:val="la Parroquia"/>
        </w:smartTagPr>
        <w:r w:rsidRPr="00DC1C4F">
          <w:rPr>
            <w:rFonts w:asciiTheme="minorHAnsi" w:hAnsiTheme="minorHAnsi" w:cs="Arial"/>
            <w:sz w:val="22"/>
            <w:szCs w:val="22"/>
          </w:rPr>
          <w:t>la Parroquia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de Lobos será sobre la base de la cantidad de personas asistidas por cada institución.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4º</w:t>
      </w:r>
      <w:r w:rsidRPr="00DC1C4F">
        <w:rPr>
          <w:rFonts w:asciiTheme="minorHAnsi" w:hAnsiTheme="minorHAnsi" w:cs="Arial"/>
          <w:sz w:val="22"/>
          <w:szCs w:val="22"/>
        </w:rPr>
        <w:t xml:space="preserve">: De la recaudación de los Derechos de Ocupación de Espacios Públicos se afectaran PESOS CINCUENTA Y CUATRO MIL  ($ 54.000.-) anuales, que será destinado a financiar gastos corrientes de </w:t>
      </w:r>
      <w:smartTag w:uri="urn:schemas-microsoft-com:office:smarttags" w:element="PersonName">
        <w:smartTagPr>
          <w:attr w:name="ProductID" w:val="la Agencia"/>
        </w:smartTagPr>
        <w:r w:rsidRPr="00DC1C4F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de Desarrollo Local de Lobos, asociación civil sin fines de lucro y canal del desarrollo productivo en donde intervienen distintos representantes del sector de nuestra comunidad.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5º</w:t>
      </w:r>
      <w:r w:rsidRPr="00DC1C4F">
        <w:rPr>
          <w:rFonts w:asciiTheme="minorHAnsi" w:hAnsiTheme="minorHAnsi" w:cs="Arial"/>
          <w:sz w:val="22"/>
          <w:szCs w:val="22"/>
        </w:rPr>
        <w:t xml:space="preserve">: Adóptense los catálogos y descripciones de las cuentas de los clasificadores presupuestarios  de los Anexos </w:t>
      </w:r>
      <w:smartTag w:uri="urn:schemas-microsoft-com:office:smarttags" w:element="metricconverter">
        <w:smartTagPr>
          <w:attr w:name="ProductID" w:val="12 a"/>
        </w:smartTagPr>
        <w:r w:rsidRPr="00DC1C4F">
          <w:rPr>
            <w:rFonts w:asciiTheme="minorHAnsi" w:hAnsiTheme="minorHAnsi" w:cs="Arial"/>
            <w:sz w:val="22"/>
            <w:szCs w:val="22"/>
          </w:rPr>
          <w:t>12 a</w:t>
        </w:r>
      </w:smartTag>
      <w:r w:rsidRPr="00DC1C4F">
        <w:rPr>
          <w:rFonts w:asciiTheme="minorHAnsi" w:hAnsiTheme="minorHAnsi" w:cs="Arial"/>
          <w:sz w:val="22"/>
          <w:szCs w:val="22"/>
        </w:rPr>
        <w:t xml:space="preserve"> 22 del Decreto 2.980/2000.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C1C4F">
        <w:rPr>
          <w:rFonts w:asciiTheme="minorHAnsi" w:hAnsiTheme="minorHAnsi" w:cs="Arial"/>
          <w:b/>
          <w:sz w:val="22"/>
          <w:szCs w:val="22"/>
          <w:u w:val="single"/>
        </w:rPr>
        <w:t>ARTÍCULO 6º</w:t>
      </w:r>
      <w:r w:rsidRPr="00DC1C4F">
        <w:rPr>
          <w:rFonts w:asciiTheme="minorHAnsi" w:hAnsiTheme="minorHAnsi" w:cs="Arial"/>
          <w:sz w:val="22"/>
          <w:szCs w:val="22"/>
        </w:rPr>
        <w:t>: Comuníquese, publíquese y archívese.</w:t>
      </w:r>
      <w:r w:rsidRPr="00DC1C4F">
        <w:rPr>
          <w:rFonts w:asciiTheme="minorHAnsi" w:hAnsiTheme="minorHAnsi" w:cs="Arial"/>
          <w:b/>
          <w:sz w:val="22"/>
          <w:szCs w:val="22"/>
        </w:rPr>
        <w:t>”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C1C4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DC1C4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VEINTISEIS DIAS DEL MES DE MARZO DEL AÑO DOS MIL QUINCE.----------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DC1C4F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 w:cs="Arial"/>
          <w:sz w:val="22"/>
          <w:szCs w:val="22"/>
        </w:rPr>
      </w:pPr>
    </w:p>
    <w:p w:rsidR="00DC1C4F" w:rsidRPr="00DC1C4F" w:rsidRDefault="00DC1C4F" w:rsidP="00DC1C4F">
      <w:pPr>
        <w:jc w:val="both"/>
        <w:rPr>
          <w:rFonts w:asciiTheme="minorHAnsi" w:hAnsiTheme="minorHAnsi"/>
          <w:sz w:val="22"/>
          <w:szCs w:val="22"/>
        </w:rPr>
      </w:pPr>
      <w:r w:rsidRPr="00DC1C4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C1C4F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193F34EC"/>
    <w:multiLevelType w:val="hybridMultilevel"/>
    <w:tmpl w:val="2EEED1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A072F"/>
    <w:multiLevelType w:val="hybridMultilevel"/>
    <w:tmpl w:val="96C22D28"/>
    <w:lvl w:ilvl="0" w:tplc="0C0A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 w:tplc="1AD0F648">
      <w:start w:val="10"/>
      <w:numFmt w:val="upperRoman"/>
      <w:lvlText w:val="%2."/>
      <w:lvlJc w:val="left"/>
      <w:pPr>
        <w:tabs>
          <w:tab w:val="num" w:pos="2570"/>
        </w:tabs>
        <w:ind w:left="257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5666048"/>
    <w:multiLevelType w:val="hybridMultilevel"/>
    <w:tmpl w:val="0C021DFA"/>
    <w:lvl w:ilvl="0" w:tplc="0C0A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D504CA"/>
    <w:multiLevelType w:val="hybridMultilevel"/>
    <w:tmpl w:val="DDC217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8161A"/>
    <w:multiLevelType w:val="hybridMultilevel"/>
    <w:tmpl w:val="E042C6FC"/>
    <w:lvl w:ilvl="0" w:tplc="0C0A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7E013EDB"/>
    <w:multiLevelType w:val="hybridMultilevel"/>
    <w:tmpl w:val="3DD44FB6"/>
    <w:lvl w:ilvl="0" w:tplc="0C0A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1C4F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customStyle="1" w:styleId="yiv0443825736msonormal">
    <w:name w:val="yiv0443825736msonormal"/>
    <w:basedOn w:val="Normal"/>
    <w:rsid w:val="00DC1C4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ar"/>
    <w:qFormat/>
    <w:locked/>
    <w:rsid w:val="00DC1C4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C1C4F"/>
    <w:rPr>
      <w:rFonts w:ascii="Arial" w:hAnsi="Arial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DC1C4F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customStyle="1" w:styleId="yiv0443825736msonormal">
    <w:name w:val="yiv0443825736msonormal"/>
    <w:basedOn w:val="Normal"/>
    <w:rsid w:val="00DC1C4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ar"/>
    <w:qFormat/>
    <w:locked/>
    <w:rsid w:val="00DC1C4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C1C4F"/>
    <w:rPr>
      <w:rFonts w:ascii="Arial" w:hAnsi="Arial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DC1C4F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2017-05-29T13:08:00Z</dcterms:created>
  <dcterms:modified xsi:type="dcterms:W3CDTF">2017-05-30T14:01:00Z</dcterms:modified>
</cp:coreProperties>
</file>